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E567A" w14:textId="71A3A633" w:rsidR="00FF270E" w:rsidRPr="00FF270E" w:rsidRDefault="00FF270E" w:rsidP="00AD12D1">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FF270E">
        <w:rPr>
          <w:rFonts w:ascii="Times New Roman" w:eastAsia="Times New Roman" w:hAnsi="Times New Roman" w:cs="Times New Roman"/>
          <w:b/>
          <w:bCs/>
          <w:sz w:val="24"/>
          <w:szCs w:val="24"/>
        </w:rPr>
        <w:t>DCC-Capstone Project Progress Report</w:t>
      </w:r>
    </w:p>
    <w:p w14:paraId="3915AB18" w14:textId="77777777" w:rsidR="00FF270E" w:rsidRPr="00AD12D1" w:rsidRDefault="00FF270E" w:rsidP="00AD12D1">
      <w:pPr>
        <w:jc w:val="both"/>
        <w:rPr>
          <w:rFonts w:ascii="Times New Roman" w:hAnsi="Times New Roman" w:cs="Times New Roman"/>
          <w:sz w:val="24"/>
          <w:szCs w:val="24"/>
        </w:rPr>
      </w:pPr>
      <w:r w:rsidRPr="00AD12D1">
        <w:rPr>
          <w:rFonts w:ascii="Times New Roman" w:hAnsi="Times New Roman" w:cs="Times New Roman"/>
          <w:b/>
          <w:bCs/>
          <w:sz w:val="24"/>
          <w:szCs w:val="24"/>
        </w:rPr>
        <w:t>Capstone Topic:</w:t>
      </w:r>
      <w:r w:rsidRPr="00AD12D1">
        <w:rPr>
          <w:rFonts w:ascii="Times New Roman" w:hAnsi="Times New Roman" w:cs="Times New Roman"/>
          <w:sz w:val="24"/>
          <w:szCs w:val="24"/>
        </w:rPr>
        <w:t xml:space="preserve"> Managing Diversity among Multi-Ethnic Students with Varying Languages</w:t>
      </w:r>
    </w:p>
    <w:p w14:paraId="215A0F7D" w14:textId="77777777" w:rsidR="001645E4" w:rsidRPr="00AD12D1" w:rsidRDefault="001645E4" w:rsidP="00AD12D1">
      <w:pPr>
        <w:pStyle w:val="NormalWeb"/>
        <w:spacing w:before="150" w:beforeAutospacing="0" w:after="0" w:afterAutospacing="0"/>
        <w:jc w:val="both"/>
        <w:rPr>
          <w:b/>
          <w:bCs/>
        </w:rPr>
      </w:pPr>
    </w:p>
    <w:p w14:paraId="6C86080A" w14:textId="444EE2A8" w:rsidR="00FF270E" w:rsidRPr="00AD12D1" w:rsidRDefault="00F03983" w:rsidP="00AD12D1">
      <w:pPr>
        <w:pStyle w:val="NormalWeb"/>
        <w:spacing w:before="150" w:beforeAutospacing="0" w:after="0" w:afterAutospacing="0"/>
        <w:jc w:val="both"/>
        <w:rPr>
          <w:b/>
          <w:bCs/>
        </w:rPr>
      </w:pPr>
      <w:r w:rsidRPr="00AD12D1">
        <w:rPr>
          <w:b/>
          <w:bCs/>
        </w:rPr>
        <w:t>T</w:t>
      </w:r>
      <w:r w:rsidR="00FF270E" w:rsidRPr="00AD12D1">
        <w:rPr>
          <w:b/>
          <w:bCs/>
        </w:rPr>
        <w:t xml:space="preserve">he goal(s) of the project and why this goal is </w:t>
      </w:r>
      <w:r w:rsidR="001645E4" w:rsidRPr="00AD12D1">
        <w:rPr>
          <w:b/>
          <w:bCs/>
        </w:rPr>
        <w:t>important.</w:t>
      </w:r>
    </w:p>
    <w:p w14:paraId="2FCBB2C4" w14:textId="7F094832" w:rsidR="00F03983" w:rsidRPr="00AD12D1" w:rsidRDefault="00F03983" w:rsidP="00AD12D1">
      <w:pPr>
        <w:pStyle w:val="NormalWeb"/>
        <w:spacing w:before="150" w:beforeAutospacing="0" w:after="0" w:afterAutospacing="0"/>
        <w:jc w:val="both"/>
      </w:pPr>
      <w:r w:rsidRPr="00AD12D1">
        <w:t xml:space="preserve">The goals of the project are to </w:t>
      </w:r>
    </w:p>
    <w:p w14:paraId="5564E997" w14:textId="6F1A58BA" w:rsidR="00F03983" w:rsidRPr="00AD12D1" w:rsidRDefault="00F03983" w:rsidP="00AD12D1">
      <w:pPr>
        <w:pStyle w:val="NormalWeb"/>
        <w:numPr>
          <w:ilvl w:val="0"/>
          <w:numId w:val="1"/>
        </w:numPr>
        <w:spacing w:before="150" w:beforeAutospacing="0" w:after="0" w:afterAutospacing="0"/>
        <w:jc w:val="both"/>
      </w:pPr>
      <w:r w:rsidRPr="00AD12D1">
        <w:t>Highlight the existence of multiple languages within college classroom</w:t>
      </w:r>
      <w:r w:rsidR="00AD23E3" w:rsidRPr="00AD12D1">
        <w:t>s in the United States and</w:t>
      </w:r>
      <w:r w:rsidRPr="00AD12D1">
        <w:t xml:space="preserve"> project the difficulties some students face </w:t>
      </w:r>
      <w:r w:rsidR="001645E4" w:rsidRPr="00AD12D1">
        <w:t>because of</w:t>
      </w:r>
      <w:r w:rsidRPr="00AD12D1">
        <w:t xml:space="preserve"> language barriers and discrimination of students due to differences in culture and languages. </w:t>
      </w:r>
    </w:p>
    <w:p w14:paraId="49AEFB30" w14:textId="3EF0B01B" w:rsidR="00F03983" w:rsidRPr="00AD12D1" w:rsidRDefault="00F03983" w:rsidP="00AD12D1">
      <w:pPr>
        <w:pStyle w:val="NormalWeb"/>
        <w:numPr>
          <w:ilvl w:val="0"/>
          <w:numId w:val="1"/>
        </w:numPr>
        <w:spacing w:before="150" w:beforeAutospacing="0" w:after="0" w:afterAutospacing="0"/>
        <w:jc w:val="both"/>
      </w:pPr>
      <w:r w:rsidRPr="00AD12D1">
        <w:t xml:space="preserve">To discuss some personal experiences of difficulties faced in the past as a </w:t>
      </w:r>
      <w:r w:rsidR="00AD23E3" w:rsidRPr="00AD12D1">
        <w:t>faculty member</w:t>
      </w:r>
      <w:r w:rsidRPr="00AD12D1">
        <w:t xml:space="preserve"> in a multi-ethnic classroom</w:t>
      </w:r>
      <w:r w:rsidR="00AD23E3" w:rsidRPr="00AD12D1">
        <w:t xml:space="preserve"> with the hope that someone may learn from my experiences</w:t>
      </w:r>
      <w:r w:rsidRPr="00AD12D1">
        <w:t>.</w:t>
      </w:r>
    </w:p>
    <w:p w14:paraId="61C8AFDC" w14:textId="1DA6414C" w:rsidR="001645E4" w:rsidRPr="00AD12D1" w:rsidRDefault="00F03983" w:rsidP="00AD12D1">
      <w:pPr>
        <w:pStyle w:val="NormalWeb"/>
        <w:numPr>
          <w:ilvl w:val="0"/>
          <w:numId w:val="1"/>
        </w:numPr>
        <w:spacing w:before="150" w:beforeAutospacing="0" w:after="0" w:afterAutospacing="0"/>
        <w:jc w:val="both"/>
      </w:pPr>
      <w:r w:rsidRPr="00AD12D1">
        <w:t xml:space="preserve">To suggest practical ways to manage a multi-ethnic classroom with students of varying languages using published articles and personal experiences. </w:t>
      </w:r>
    </w:p>
    <w:p w14:paraId="25BF522B" w14:textId="64884176" w:rsidR="00F03983" w:rsidRPr="00AD12D1" w:rsidRDefault="001645E4" w:rsidP="00AD12D1">
      <w:pPr>
        <w:pStyle w:val="NormalWeb"/>
        <w:spacing w:before="150" w:beforeAutospacing="0" w:after="0" w:afterAutospacing="0"/>
        <w:jc w:val="both"/>
        <w:rPr>
          <w:b/>
          <w:bCs/>
        </w:rPr>
      </w:pPr>
      <w:r w:rsidRPr="00AD12D1">
        <w:rPr>
          <w:b/>
          <w:bCs/>
        </w:rPr>
        <w:t xml:space="preserve">A </w:t>
      </w:r>
      <w:r w:rsidRPr="00AD12D1">
        <w:rPr>
          <w:b/>
          <w:bCs/>
        </w:rPr>
        <w:t>description of the diversity-related issue/challenge being addressed</w:t>
      </w:r>
      <w:r w:rsidRPr="00AD12D1">
        <w:rPr>
          <w:b/>
          <w:bCs/>
        </w:rPr>
        <w:t xml:space="preserve"> with a short literature review</w:t>
      </w:r>
      <w:r w:rsidRPr="00AD12D1">
        <w:rPr>
          <w:b/>
          <w:bCs/>
        </w:rPr>
        <w:t>.</w:t>
      </w:r>
    </w:p>
    <w:p w14:paraId="621FAC15" w14:textId="10050E35" w:rsidR="00FF270E" w:rsidRPr="00AD12D1" w:rsidRDefault="001645E4" w:rsidP="00AD12D1">
      <w:pPr>
        <w:widowControl w:val="0"/>
        <w:autoSpaceDE w:val="0"/>
        <w:autoSpaceDN w:val="0"/>
        <w:adjustRightInd w:val="0"/>
        <w:spacing w:before="160" w:after="0" w:line="240" w:lineRule="auto"/>
        <w:ind w:left="480"/>
        <w:jc w:val="both"/>
        <w:rPr>
          <w:rFonts w:ascii="Times New Roman" w:hAnsi="Times New Roman" w:cs="Times New Roman"/>
          <w:sz w:val="24"/>
          <w:szCs w:val="24"/>
        </w:rPr>
      </w:pPr>
      <w:r w:rsidRPr="00AD12D1">
        <w:rPr>
          <w:rFonts w:ascii="Times New Roman" w:hAnsi="Times New Roman" w:cs="Times New Roman"/>
          <w:sz w:val="24"/>
          <w:szCs w:val="24"/>
        </w:rPr>
        <w:t>The interplay between race and ethnicity, family income, and parental education can impact</w:t>
      </w:r>
      <w:r w:rsidR="00AD12D1">
        <w:rPr>
          <w:rFonts w:ascii="Times New Roman" w:hAnsi="Times New Roman" w:cs="Times New Roman"/>
          <w:sz w:val="24"/>
          <w:szCs w:val="24"/>
        </w:rPr>
        <w:t xml:space="preserve"> </w:t>
      </w:r>
      <w:r w:rsidRPr="00AD12D1">
        <w:rPr>
          <w:rFonts w:ascii="Times New Roman" w:hAnsi="Times New Roman" w:cs="Times New Roman"/>
          <w:sz w:val="24"/>
          <w:szCs w:val="24"/>
        </w:rPr>
        <w:t>educational and labor market outcomes</w:t>
      </w:r>
      <w:r w:rsidR="00AD12D1" w:rsidRPr="00AD12D1">
        <w:rPr>
          <w:rFonts w:ascii="Times New Roman" w:hAnsi="Times New Roman" w:cs="Times New Roman"/>
          <w:sz w:val="24"/>
          <w:szCs w:val="24"/>
        </w:rPr>
        <w:t xml:space="preserve"> </w:t>
      </w:r>
      <w:r w:rsidR="00AD12D1" w:rsidRPr="00AD12D1">
        <w:rPr>
          <w:rFonts w:ascii="Times New Roman" w:hAnsi="Times New Roman" w:cs="Times New Roman"/>
          <w:sz w:val="24"/>
          <w:szCs w:val="24"/>
        </w:rPr>
        <w:fldChar w:fldCharType="begin" w:fldLock="1"/>
      </w:r>
      <w:r w:rsidR="00AD12D1" w:rsidRPr="00AD12D1">
        <w:rPr>
          <w:rFonts w:ascii="Times New Roman" w:hAnsi="Times New Roman" w:cs="Times New Roman"/>
          <w:sz w:val="24"/>
          <w:szCs w:val="24"/>
        </w:rPr>
        <w:instrText>ADDIN CSL_CITATION {"citationItems":[{"id":"ITEM-1","itemData":{"abstract":"During the last seven years, the Obama Administration has worked to improve access to higher education, as well as to help more students complete their college educations and obtain quality degrees and credentials. Since the beginning of the Administration, the Department of Education has focused on making college more affordable and accessible to more students, including low-income students and students of color. However, the path forward will require a thoughtful discourse and a range of strategies.","author":[{"dropping-particle":"","family":"U.S. Department of Education","given":"","non-dropping-particle":"","parse-names":false,"suffix":""}],"id":"ITEM-1","issued":{"date-parts":[["2016"]]},"page":"1-87","title":"Advancing diversity and inclusion in higher education","type":"article-journal"},"uris":["http://www.mendeley.com/documents/?uuid=486308e8-3645-4f9a-b804-97ef70e77e31"]}],"mendeley":{"formattedCitation":"(U.S. Department of Education, 2016)","plainTextFormattedCitation":"(U.S. Department of Education, 2016)","previouslyFormattedCitation":"(U.S. Department of Education, 2016)"},"properties":{"noteIndex":0},"schema":"https://github.com/citation-style-language/schema/raw/master/csl-citation.json"}</w:instrText>
      </w:r>
      <w:r w:rsidR="00AD12D1" w:rsidRPr="00AD12D1">
        <w:rPr>
          <w:rFonts w:ascii="Times New Roman" w:hAnsi="Times New Roman" w:cs="Times New Roman"/>
          <w:sz w:val="24"/>
          <w:szCs w:val="24"/>
        </w:rPr>
        <w:fldChar w:fldCharType="separate"/>
      </w:r>
      <w:r w:rsidR="00AD12D1" w:rsidRPr="00AD12D1">
        <w:rPr>
          <w:rFonts w:ascii="Times New Roman" w:hAnsi="Times New Roman" w:cs="Times New Roman"/>
          <w:noProof/>
          <w:sz w:val="24"/>
          <w:szCs w:val="24"/>
        </w:rPr>
        <w:t>(U.S. Department of Education, 2016)</w:t>
      </w:r>
      <w:r w:rsidR="00AD12D1" w:rsidRPr="00AD12D1">
        <w:rPr>
          <w:rFonts w:ascii="Times New Roman" w:hAnsi="Times New Roman" w:cs="Times New Roman"/>
          <w:sz w:val="24"/>
          <w:szCs w:val="24"/>
        </w:rPr>
        <w:fldChar w:fldCharType="end"/>
      </w:r>
      <w:r w:rsidRPr="00AD12D1">
        <w:rPr>
          <w:rFonts w:ascii="Times New Roman" w:hAnsi="Times New Roman" w:cs="Times New Roman"/>
          <w:sz w:val="24"/>
          <w:szCs w:val="24"/>
        </w:rPr>
        <w:t xml:space="preserve">. In the United States, many students, particularly students of color, have been stripped of education due to cultural barriers, and this deprivation has manifested itself in communication. Without a stricter response to what may be deemed "inappropriate" from a student's responses in the classroom, students may still be hesitant to participate in class due to the accent or cultural appropriateness of their responses </w:t>
      </w:r>
      <w:r w:rsidR="00AD12D1" w:rsidRPr="00AD12D1">
        <w:rPr>
          <w:rFonts w:ascii="Times New Roman" w:hAnsi="Times New Roman" w:cs="Times New Roman"/>
          <w:sz w:val="24"/>
          <w:szCs w:val="24"/>
        </w:rPr>
        <w:fldChar w:fldCharType="begin" w:fldLock="1"/>
      </w:r>
      <w:r w:rsidR="00AD12D1" w:rsidRPr="00AD12D1">
        <w:rPr>
          <w:rFonts w:ascii="Times New Roman" w:hAnsi="Times New Roman" w:cs="Times New Roman"/>
          <w:sz w:val="24"/>
          <w:szCs w:val="24"/>
        </w:rPr>
        <w:instrText>ADDIN CSL_CITATION {"citationItems":[{"id":"ITEM-1","itemData":{"author":[{"dropping-particle":"","family":"Handjani","given":"Manjula","non-dropping-particle":"","parse-names":false,"suffix":""}],"id":"ITEM-1","issued":{"date-parts":[["2014"]]},"title":"Managing diversity to achieve ethnic inclusion in multi-ethnic secondary schools Manjula Handjani Unitec Institute of Technology","type":"article-journal"},"uris":["http://www.mendeley.com/documents/?uuid=4cff2dc4-40dc-4fed-bfb1-05bf5e926ff8"]}],"mendeley":{"formattedCitation":"(Handjani, 2014)","plainTextFormattedCitation":"(Handjani, 2014)"},"properties":{"noteIndex":0},"schema":"https://github.com/citation-style-language/schema/raw/master/csl-citation.json"}</w:instrText>
      </w:r>
      <w:r w:rsidR="00AD12D1" w:rsidRPr="00AD12D1">
        <w:rPr>
          <w:rFonts w:ascii="Times New Roman" w:hAnsi="Times New Roman" w:cs="Times New Roman"/>
          <w:sz w:val="24"/>
          <w:szCs w:val="24"/>
        </w:rPr>
        <w:fldChar w:fldCharType="separate"/>
      </w:r>
      <w:r w:rsidR="00AD12D1" w:rsidRPr="00AD12D1">
        <w:rPr>
          <w:rFonts w:ascii="Times New Roman" w:hAnsi="Times New Roman" w:cs="Times New Roman"/>
          <w:noProof/>
          <w:sz w:val="24"/>
          <w:szCs w:val="24"/>
        </w:rPr>
        <w:t>(Handjani, 2014)</w:t>
      </w:r>
      <w:r w:rsidR="00AD12D1" w:rsidRPr="00AD12D1">
        <w:rPr>
          <w:rFonts w:ascii="Times New Roman" w:hAnsi="Times New Roman" w:cs="Times New Roman"/>
          <w:sz w:val="24"/>
          <w:szCs w:val="24"/>
        </w:rPr>
        <w:fldChar w:fldCharType="end"/>
      </w:r>
      <w:r w:rsidRPr="00AD12D1">
        <w:rPr>
          <w:rFonts w:ascii="Times New Roman" w:hAnsi="Times New Roman" w:cs="Times New Roman"/>
          <w:sz w:val="24"/>
          <w:szCs w:val="24"/>
        </w:rPr>
        <w:t xml:space="preserve"> and the associated microaggressions, which are typically from the teacher. Consequently, it is essential to discuss how to manage the multiethnic diversity in college classrooms and the language barriers that may present difficulties for both students and instructors</w:t>
      </w:r>
      <w:r w:rsidR="00AD12D1" w:rsidRPr="00AD12D1">
        <w:rPr>
          <w:rFonts w:ascii="Times New Roman" w:hAnsi="Times New Roman" w:cs="Times New Roman"/>
          <w:sz w:val="24"/>
          <w:szCs w:val="24"/>
        </w:rPr>
        <w:t xml:space="preserve"> </w:t>
      </w:r>
      <w:r w:rsidR="00AD12D1" w:rsidRPr="00AD12D1">
        <w:rPr>
          <w:rFonts w:ascii="Times New Roman" w:hAnsi="Times New Roman" w:cs="Times New Roman"/>
          <w:sz w:val="24"/>
          <w:szCs w:val="24"/>
        </w:rPr>
        <w:fldChar w:fldCharType="begin" w:fldLock="1"/>
      </w:r>
      <w:r w:rsidR="00AD12D1" w:rsidRPr="00AD12D1">
        <w:rPr>
          <w:rFonts w:ascii="Times New Roman" w:hAnsi="Times New Roman" w:cs="Times New Roman"/>
          <w:sz w:val="24"/>
          <w:szCs w:val="24"/>
        </w:rPr>
        <w:instrText>ADDIN CSL_CITATION {"citationItems":[{"id":"ITEM-1","itemData":{"abstract":"Education is an important context of socialization in children and a place in which they are first exposed to peers from diverse cultural and ethnic backgrounds. In the United States, cultural diversity has been steadily increasing with the arrival of immigrants and their cultural backgrounds, while entrenching them within today's existing society. This has led students in","author":[{"dropping-particle":"","family":"Chung","given":"Edward","non-dropping-particle":"","parse-names":false,"suffix":""}],"id":"ITEM-1","issue":"December","issued":{"date-parts":[["2018"]]},"title":"the Effect of Multicultural Education in Public Schools Within Different Socioeconomic Environments","type":"article-journal"},"uris":["http://www.mendeley.com/documents/?uuid=8c550934-2517-4163-8281-7785d52b0017"]}],"mendeley":{"formattedCitation":"(Chung, 2018)","plainTextFormattedCitation":"(Chung, 2018)","previouslyFormattedCitation":"(Chung, 2018)"},"properties":{"noteIndex":0},"schema":"https://github.com/citation-style-language/schema/raw/master/csl-citation.json"}</w:instrText>
      </w:r>
      <w:r w:rsidR="00AD12D1" w:rsidRPr="00AD12D1">
        <w:rPr>
          <w:rFonts w:ascii="Times New Roman" w:hAnsi="Times New Roman" w:cs="Times New Roman"/>
          <w:sz w:val="24"/>
          <w:szCs w:val="24"/>
        </w:rPr>
        <w:fldChar w:fldCharType="separate"/>
      </w:r>
      <w:r w:rsidR="00AD12D1" w:rsidRPr="00AD12D1">
        <w:rPr>
          <w:rFonts w:ascii="Times New Roman" w:hAnsi="Times New Roman" w:cs="Times New Roman"/>
          <w:noProof/>
          <w:sz w:val="24"/>
          <w:szCs w:val="24"/>
        </w:rPr>
        <w:t>(Chung, 2018)</w:t>
      </w:r>
      <w:r w:rsidR="00AD12D1" w:rsidRPr="00AD12D1">
        <w:rPr>
          <w:rFonts w:ascii="Times New Roman" w:hAnsi="Times New Roman" w:cs="Times New Roman"/>
          <w:sz w:val="24"/>
          <w:szCs w:val="24"/>
        </w:rPr>
        <w:fldChar w:fldCharType="end"/>
      </w:r>
      <w:r w:rsidR="00593EF5">
        <w:rPr>
          <w:rFonts w:ascii="Times New Roman" w:hAnsi="Times New Roman" w:cs="Times New Roman"/>
          <w:sz w:val="24"/>
          <w:szCs w:val="24"/>
        </w:rPr>
        <w:t>.</w:t>
      </w:r>
    </w:p>
    <w:p w14:paraId="3449B1B1" w14:textId="7F8FD71D" w:rsidR="00EC63E1" w:rsidRPr="00AD12D1" w:rsidRDefault="001645E4" w:rsidP="00AD12D1">
      <w:pPr>
        <w:pStyle w:val="NormalWeb"/>
        <w:spacing w:before="150" w:beforeAutospacing="0" w:after="0" w:afterAutospacing="0"/>
        <w:ind w:left="480"/>
        <w:jc w:val="both"/>
      </w:pPr>
      <w:r w:rsidRPr="00AD12D1">
        <w:t>My audience</w:t>
      </w:r>
      <w:r w:rsidR="00EC63E1" w:rsidRPr="00AD12D1">
        <w:t xml:space="preserve"> in this project</w:t>
      </w:r>
      <w:r w:rsidRPr="00AD12D1">
        <w:t xml:space="preserve"> is educators. This is because,</w:t>
      </w:r>
      <w:r w:rsidR="00EC63E1" w:rsidRPr="00AD12D1">
        <w:t xml:space="preserve"> to a large extent,</w:t>
      </w:r>
      <w:r w:rsidRPr="00AD12D1">
        <w:t xml:space="preserve"> the success of a student </w:t>
      </w:r>
      <w:r w:rsidR="00EC63E1" w:rsidRPr="00AD12D1">
        <w:t xml:space="preserve">depends on the learning environment created by the teacher. My approach will constitute using available literature on the subject together with personal experiences to discuss the subject of interest. The article from the project may be published in peer-reviewed journals and the impact will be used to </w:t>
      </w:r>
      <w:r w:rsidR="00AD12D1" w:rsidRPr="00AD12D1">
        <w:t>assess</w:t>
      </w:r>
      <w:r w:rsidR="00EC63E1" w:rsidRPr="00AD12D1">
        <w:t xml:space="preserve"> the success of the project. </w:t>
      </w:r>
    </w:p>
    <w:p w14:paraId="66E1EE57" w14:textId="4F7D8911" w:rsidR="00EC63E1" w:rsidRPr="00AD12D1" w:rsidRDefault="00EC63E1" w:rsidP="00AD12D1">
      <w:pPr>
        <w:jc w:val="both"/>
        <w:rPr>
          <w:rFonts w:ascii="Times New Roman" w:hAnsi="Times New Roman" w:cs="Times New Roman"/>
          <w:sz w:val="24"/>
          <w:szCs w:val="24"/>
        </w:rPr>
      </w:pPr>
    </w:p>
    <w:p w14:paraId="0F592197" w14:textId="77777777" w:rsidR="00AD12D1" w:rsidRPr="00AD12D1" w:rsidRDefault="00EC63E1" w:rsidP="00AD12D1">
      <w:pPr>
        <w:jc w:val="both"/>
        <w:rPr>
          <w:rFonts w:ascii="Times New Roman" w:hAnsi="Times New Roman" w:cs="Times New Roman"/>
          <w:b/>
          <w:bCs/>
          <w:sz w:val="24"/>
          <w:szCs w:val="24"/>
        </w:rPr>
      </w:pPr>
      <w:r w:rsidRPr="00AD12D1">
        <w:rPr>
          <w:rFonts w:ascii="Times New Roman" w:hAnsi="Times New Roman" w:cs="Times New Roman"/>
          <w:b/>
          <w:bCs/>
          <w:sz w:val="24"/>
          <w:szCs w:val="24"/>
        </w:rPr>
        <w:t>References</w:t>
      </w:r>
    </w:p>
    <w:p w14:paraId="1F62487A" w14:textId="673012EB" w:rsidR="00AD12D1" w:rsidRPr="00AD12D1" w:rsidRDefault="00EC63E1" w:rsidP="00AD12D1">
      <w:pPr>
        <w:widowControl w:val="0"/>
        <w:autoSpaceDE w:val="0"/>
        <w:autoSpaceDN w:val="0"/>
        <w:adjustRightInd w:val="0"/>
        <w:spacing w:before="160" w:after="0" w:line="240" w:lineRule="auto"/>
        <w:ind w:left="480" w:hanging="480"/>
        <w:jc w:val="both"/>
        <w:rPr>
          <w:rFonts w:ascii="Times New Roman" w:hAnsi="Times New Roman" w:cs="Times New Roman"/>
          <w:noProof/>
          <w:sz w:val="24"/>
          <w:szCs w:val="24"/>
        </w:rPr>
      </w:pPr>
      <w:r w:rsidRPr="00AD12D1">
        <w:rPr>
          <w:rFonts w:ascii="Times New Roman" w:hAnsi="Times New Roman" w:cs="Times New Roman"/>
          <w:sz w:val="24"/>
          <w:szCs w:val="24"/>
        </w:rPr>
        <w:t xml:space="preserve"> </w:t>
      </w:r>
      <w:r w:rsidR="00AD12D1" w:rsidRPr="00AD12D1">
        <w:rPr>
          <w:rFonts w:ascii="Times New Roman" w:hAnsi="Times New Roman" w:cs="Times New Roman"/>
          <w:sz w:val="24"/>
          <w:szCs w:val="24"/>
        </w:rPr>
        <w:fldChar w:fldCharType="begin" w:fldLock="1"/>
      </w:r>
      <w:r w:rsidR="00AD12D1" w:rsidRPr="00AD12D1">
        <w:rPr>
          <w:rFonts w:ascii="Times New Roman" w:hAnsi="Times New Roman" w:cs="Times New Roman"/>
          <w:sz w:val="24"/>
          <w:szCs w:val="24"/>
        </w:rPr>
        <w:instrText xml:space="preserve">ADDIN Mendeley Bibliography CSL_BIBLIOGRAPHY </w:instrText>
      </w:r>
      <w:r w:rsidR="00AD12D1" w:rsidRPr="00AD12D1">
        <w:rPr>
          <w:rFonts w:ascii="Times New Roman" w:hAnsi="Times New Roman" w:cs="Times New Roman"/>
          <w:sz w:val="24"/>
          <w:szCs w:val="24"/>
        </w:rPr>
        <w:fldChar w:fldCharType="separate"/>
      </w:r>
      <w:r w:rsidR="00AD12D1" w:rsidRPr="00AD12D1">
        <w:rPr>
          <w:rFonts w:ascii="Times New Roman" w:hAnsi="Times New Roman" w:cs="Times New Roman"/>
          <w:noProof/>
          <w:sz w:val="24"/>
          <w:szCs w:val="24"/>
        </w:rPr>
        <w:t xml:space="preserve">Chung, E. (2018). </w:t>
      </w:r>
      <w:r w:rsidR="00AD12D1" w:rsidRPr="00AD12D1">
        <w:rPr>
          <w:rFonts w:ascii="Times New Roman" w:hAnsi="Times New Roman" w:cs="Times New Roman"/>
          <w:i/>
          <w:iCs/>
          <w:noProof/>
          <w:sz w:val="24"/>
          <w:szCs w:val="24"/>
        </w:rPr>
        <w:t>the Effect of Multicultural Education in Public Schools Within Different Socioeconomic Environments</w:t>
      </w:r>
      <w:r w:rsidR="00AD12D1" w:rsidRPr="00AD12D1">
        <w:rPr>
          <w:rFonts w:ascii="Times New Roman" w:hAnsi="Times New Roman" w:cs="Times New Roman"/>
          <w:noProof/>
          <w:sz w:val="24"/>
          <w:szCs w:val="24"/>
        </w:rPr>
        <w:t xml:space="preserve">. </w:t>
      </w:r>
      <w:r w:rsidR="00AD12D1" w:rsidRPr="00AD12D1">
        <w:rPr>
          <w:rFonts w:ascii="Times New Roman" w:hAnsi="Times New Roman" w:cs="Times New Roman"/>
          <w:i/>
          <w:iCs/>
          <w:noProof/>
          <w:sz w:val="24"/>
          <w:szCs w:val="24"/>
        </w:rPr>
        <w:t>December</w:t>
      </w:r>
      <w:r w:rsidR="00AD12D1" w:rsidRPr="00AD12D1">
        <w:rPr>
          <w:rFonts w:ascii="Times New Roman" w:hAnsi="Times New Roman" w:cs="Times New Roman"/>
          <w:noProof/>
          <w:sz w:val="24"/>
          <w:szCs w:val="24"/>
        </w:rPr>
        <w:t>.</w:t>
      </w:r>
    </w:p>
    <w:p w14:paraId="18832C7E" w14:textId="77777777" w:rsidR="00AD12D1" w:rsidRPr="00AD12D1" w:rsidRDefault="00AD12D1" w:rsidP="00AD12D1">
      <w:pPr>
        <w:widowControl w:val="0"/>
        <w:autoSpaceDE w:val="0"/>
        <w:autoSpaceDN w:val="0"/>
        <w:adjustRightInd w:val="0"/>
        <w:spacing w:before="160" w:after="0" w:line="240" w:lineRule="auto"/>
        <w:ind w:left="480" w:hanging="480"/>
        <w:jc w:val="both"/>
        <w:rPr>
          <w:rFonts w:ascii="Times New Roman" w:hAnsi="Times New Roman" w:cs="Times New Roman"/>
          <w:noProof/>
          <w:sz w:val="24"/>
          <w:szCs w:val="24"/>
        </w:rPr>
      </w:pPr>
      <w:r w:rsidRPr="00AD12D1">
        <w:rPr>
          <w:rFonts w:ascii="Times New Roman" w:hAnsi="Times New Roman" w:cs="Times New Roman"/>
          <w:noProof/>
          <w:sz w:val="24"/>
          <w:szCs w:val="24"/>
        </w:rPr>
        <w:t xml:space="preserve">Handjani, M. (2014). </w:t>
      </w:r>
      <w:r w:rsidRPr="00AD12D1">
        <w:rPr>
          <w:rFonts w:ascii="Times New Roman" w:hAnsi="Times New Roman" w:cs="Times New Roman"/>
          <w:i/>
          <w:iCs/>
          <w:noProof/>
          <w:sz w:val="24"/>
          <w:szCs w:val="24"/>
        </w:rPr>
        <w:t>Managing diversity to achieve ethnic inclusion in multi-ethnic secondary schools Manjula Handjani Unitec Institute of Technology</w:t>
      </w:r>
      <w:r w:rsidRPr="00AD12D1">
        <w:rPr>
          <w:rFonts w:ascii="Times New Roman" w:hAnsi="Times New Roman" w:cs="Times New Roman"/>
          <w:noProof/>
          <w:sz w:val="24"/>
          <w:szCs w:val="24"/>
        </w:rPr>
        <w:t>.</w:t>
      </w:r>
    </w:p>
    <w:p w14:paraId="7B4E8BC7" w14:textId="77777777" w:rsidR="00AD12D1" w:rsidRPr="00AD12D1" w:rsidRDefault="00AD12D1" w:rsidP="00AD12D1">
      <w:pPr>
        <w:widowControl w:val="0"/>
        <w:autoSpaceDE w:val="0"/>
        <w:autoSpaceDN w:val="0"/>
        <w:adjustRightInd w:val="0"/>
        <w:spacing w:before="160" w:after="0" w:line="240" w:lineRule="auto"/>
        <w:ind w:left="480" w:hanging="480"/>
        <w:jc w:val="both"/>
        <w:rPr>
          <w:rFonts w:ascii="Times New Roman" w:hAnsi="Times New Roman" w:cs="Times New Roman"/>
          <w:noProof/>
          <w:sz w:val="24"/>
          <w:szCs w:val="24"/>
        </w:rPr>
      </w:pPr>
      <w:r w:rsidRPr="00AD12D1">
        <w:rPr>
          <w:rFonts w:ascii="Times New Roman" w:hAnsi="Times New Roman" w:cs="Times New Roman"/>
          <w:noProof/>
          <w:sz w:val="24"/>
          <w:szCs w:val="24"/>
        </w:rPr>
        <w:t xml:space="preserve">U.S. Department of Education. (2016). </w:t>
      </w:r>
      <w:r w:rsidRPr="00AD12D1">
        <w:rPr>
          <w:rFonts w:ascii="Times New Roman" w:hAnsi="Times New Roman" w:cs="Times New Roman"/>
          <w:i/>
          <w:iCs/>
          <w:noProof/>
          <w:sz w:val="24"/>
          <w:szCs w:val="24"/>
        </w:rPr>
        <w:t>Advancing diversity and inclusion in higher education</w:t>
      </w:r>
      <w:r w:rsidRPr="00AD12D1">
        <w:rPr>
          <w:rFonts w:ascii="Times New Roman" w:hAnsi="Times New Roman" w:cs="Times New Roman"/>
          <w:noProof/>
          <w:sz w:val="24"/>
          <w:szCs w:val="24"/>
        </w:rPr>
        <w:t>. 1–87. http://www2.ed.gov</w:t>
      </w:r>
    </w:p>
    <w:p w14:paraId="7B8AC0BE" w14:textId="5B23F01F" w:rsidR="00EC63E1" w:rsidRPr="00AD12D1" w:rsidRDefault="00AD12D1" w:rsidP="00AD12D1">
      <w:pPr>
        <w:jc w:val="both"/>
        <w:rPr>
          <w:rFonts w:ascii="Times New Roman" w:hAnsi="Times New Roman" w:cs="Times New Roman"/>
          <w:sz w:val="24"/>
          <w:szCs w:val="24"/>
        </w:rPr>
      </w:pPr>
      <w:r w:rsidRPr="00AD12D1">
        <w:rPr>
          <w:rFonts w:ascii="Times New Roman" w:hAnsi="Times New Roman" w:cs="Times New Roman"/>
          <w:sz w:val="24"/>
          <w:szCs w:val="24"/>
        </w:rPr>
        <w:fldChar w:fldCharType="end"/>
      </w:r>
    </w:p>
    <w:sectPr w:rsidR="00EC63E1" w:rsidRPr="00AD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0D82"/>
    <w:multiLevelType w:val="hybridMultilevel"/>
    <w:tmpl w:val="268E7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226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0E"/>
    <w:rsid w:val="00050480"/>
    <w:rsid w:val="001645E4"/>
    <w:rsid w:val="00510864"/>
    <w:rsid w:val="00593EF5"/>
    <w:rsid w:val="00AD12D1"/>
    <w:rsid w:val="00AD23E3"/>
    <w:rsid w:val="00E65D24"/>
    <w:rsid w:val="00EC63E1"/>
    <w:rsid w:val="00F03983"/>
    <w:rsid w:val="00FB2848"/>
    <w:rsid w:val="00FF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1124"/>
  <w15:chartTrackingRefBased/>
  <w15:docId w15:val="{7BC82387-3E43-4FA8-A089-3E8D3C5F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7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53243">
      <w:bodyDiv w:val="1"/>
      <w:marLeft w:val="0"/>
      <w:marRight w:val="0"/>
      <w:marTop w:val="0"/>
      <w:marBottom w:val="0"/>
      <w:divBdr>
        <w:top w:val="none" w:sz="0" w:space="0" w:color="auto"/>
        <w:left w:val="none" w:sz="0" w:space="0" w:color="auto"/>
        <w:bottom w:val="none" w:sz="0" w:space="0" w:color="auto"/>
        <w:right w:val="none" w:sz="0" w:space="0" w:color="auto"/>
      </w:divBdr>
    </w:div>
    <w:div w:id="13876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4CF95-54D0-46D6-83E7-5A00945F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910</Words>
  <Characters>4935</Characters>
  <Application>Microsoft Office Word</Application>
  <DocSecurity>0</DocSecurity>
  <Lines>133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Amarachukwu D. Agbim</dc:creator>
  <cp:keywords/>
  <dc:description/>
  <cp:lastModifiedBy>Mr. Amarachukwu D. Agbim</cp:lastModifiedBy>
  <cp:revision>4</cp:revision>
  <dcterms:created xsi:type="dcterms:W3CDTF">2023-04-02T23:56:00Z</dcterms:created>
  <dcterms:modified xsi:type="dcterms:W3CDTF">2023-04-03T01:41:00Z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e3f79dbe-6b4e-4d39-a0eb-73465748ea2d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d947d04f-790c-33ff-b9b7-82cdb17a3258</vt:lpwstr>
  </property>
  <property fmtid="{D5CDD505-2E9C-101B-9397-08002B2CF9AE}" pid="25" name="Mendeley Citation Style_1">
    <vt:lpwstr>http://www.zotero.org/styles/apa</vt:lpwstr>
  </property>
</Properties>
</file>